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4DA8F" w14:textId="49E46FDA" w:rsidR="007D07BE" w:rsidRDefault="007D07BE" w:rsidP="00D10BA6">
      <w:r>
        <w:rPr>
          <w:noProof/>
        </w:rPr>
        <w:drawing>
          <wp:anchor distT="0" distB="0" distL="114300" distR="114300" simplePos="0" relativeHeight="251658240" behindDoc="1" locked="0" layoutInCell="1" allowOverlap="1" wp14:anchorId="0636D00D" wp14:editId="533C47D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227705" cy="1506220"/>
            <wp:effectExtent l="0" t="0" r="0" b="0"/>
            <wp:wrapTight wrapText="bothSides">
              <wp:wrapPolygon edited="0">
                <wp:start x="1785" y="273"/>
                <wp:lineTo x="637" y="1639"/>
                <wp:lineTo x="382" y="2459"/>
                <wp:lineTo x="127" y="13659"/>
                <wp:lineTo x="1147" y="18304"/>
                <wp:lineTo x="892" y="20216"/>
                <wp:lineTo x="14278" y="20762"/>
                <wp:lineTo x="14916" y="20762"/>
                <wp:lineTo x="19123" y="20216"/>
                <wp:lineTo x="20142" y="19943"/>
                <wp:lineTo x="20015" y="18304"/>
                <wp:lineTo x="21290" y="14479"/>
                <wp:lineTo x="21290" y="9562"/>
                <wp:lineTo x="20652" y="5191"/>
                <wp:lineTo x="20907" y="1639"/>
                <wp:lineTo x="18995" y="1366"/>
                <wp:lineTo x="2932" y="273"/>
                <wp:lineTo x="1785" y="273"/>
              </wp:wrapPolygon>
            </wp:wrapTight>
            <wp:docPr id="19508439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705" cy="150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5022D1" w14:textId="77777777" w:rsidR="007D07BE" w:rsidRDefault="007D07BE" w:rsidP="00D10BA6"/>
    <w:p w14:paraId="460148DC" w14:textId="77777777" w:rsidR="007D07BE" w:rsidRDefault="007D07BE" w:rsidP="00D10BA6"/>
    <w:p w14:paraId="7BBAB9B1" w14:textId="77777777" w:rsidR="007D07BE" w:rsidRDefault="007D07BE" w:rsidP="00D10BA6"/>
    <w:p w14:paraId="5E1A0F67" w14:textId="77777777" w:rsidR="007D07BE" w:rsidRDefault="007D07BE" w:rsidP="00D10BA6"/>
    <w:p w14:paraId="77D020BD" w14:textId="77777777" w:rsidR="007D07BE" w:rsidRDefault="007D07BE" w:rsidP="00D10BA6"/>
    <w:p w14:paraId="27E53959" w14:textId="227F23D0" w:rsidR="007D07BE" w:rsidRPr="007D07BE" w:rsidRDefault="007D07BE" w:rsidP="007D07BE">
      <w:pPr>
        <w:jc w:val="center"/>
        <w:rPr>
          <w:b/>
          <w:bCs/>
          <w:u w:val="single"/>
        </w:rPr>
      </w:pPr>
      <w:r w:rsidRPr="007D07BE">
        <w:rPr>
          <w:b/>
          <w:bCs/>
          <w:u w:val="single"/>
        </w:rPr>
        <w:t>Event Terms &amp; Conditions</w:t>
      </w:r>
    </w:p>
    <w:p w14:paraId="4285B3D3" w14:textId="77777777" w:rsidR="007D07BE" w:rsidRDefault="007D07BE" w:rsidP="00D10BA6"/>
    <w:p w14:paraId="372EFF1C" w14:textId="28CDBCC9" w:rsidR="00D10BA6" w:rsidRDefault="00D10BA6" w:rsidP="007D07BE">
      <w:pPr>
        <w:jc w:val="center"/>
      </w:pPr>
      <w:r>
        <w:t>While this is intended to be fun and light-hearted, at the end of the day there are prizes to be won and we want to make sure that everyone knows how this works.</w:t>
      </w:r>
    </w:p>
    <w:p w14:paraId="175E30BB" w14:textId="55CD8E99" w:rsidR="00D10BA6" w:rsidRDefault="00D10BA6" w:rsidP="007D07BE">
      <w:pPr>
        <w:jc w:val="center"/>
      </w:pPr>
      <w:r>
        <w:t xml:space="preserve">A key point is to make clear that the prizes are for our account (cash or credit) holders; in other </w:t>
      </w:r>
      <w:proofErr w:type="gramStart"/>
      <w:r>
        <w:t>words</w:t>
      </w:r>
      <w:proofErr w:type="gramEnd"/>
      <w:r>
        <w:t xml:space="preserve"> the person entering may not be the recipient of the prize – that is won by the account holder who can then decide how the prize is allocated.</w:t>
      </w:r>
    </w:p>
    <w:p w14:paraId="6BC87A86" w14:textId="77777777" w:rsidR="007D07BE" w:rsidRDefault="007D07BE" w:rsidP="007D07BE"/>
    <w:p w14:paraId="06F565D1" w14:textId="77777777" w:rsidR="007D07BE" w:rsidRDefault="007D07BE" w:rsidP="007D07BE">
      <w:pPr>
        <w:pStyle w:val="ListParagraph"/>
      </w:pPr>
    </w:p>
    <w:p w14:paraId="7F88856C" w14:textId="77777777" w:rsidR="007D07BE" w:rsidRDefault="007D07BE" w:rsidP="007D07BE">
      <w:pPr>
        <w:pStyle w:val="ListParagraph"/>
      </w:pPr>
    </w:p>
    <w:p w14:paraId="32B59F78" w14:textId="0F4FB2BC" w:rsidR="00D10BA6" w:rsidRDefault="00D10BA6" w:rsidP="007D07BE">
      <w:pPr>
        <w:pStyle w:val="ListParagraph"/>
        <w:numPr>
          <w:ilvl w:val="0"/>
          <w:numId w:val="1"/>
        </w:numPr>
      </w:pPr>
      <w:r>
        <w:t>The competition will run on Monday – Friday, from Monday 1</w:t>
      </w:r>
      <w:r w:rsidRPr="00D10BA6">
        <w:rPr>
          <w:vertAlign w:val="superscript"/>
        </w:rPr>
        <w:t>st</w:t>
      </w:r>
      <w:r>
        <w:t xml:space="preserve"> July until Friday 26</w:t>
      </w:r>
      <w:r w:rsidRPr="00D10BA6">
        <w:rPr>
          <w:vertAlign w:val="superscript"/>
        </w:rPr>
        <w:t>th</w:t>
      </w:r>
      <w:r>
        <w:t xml:space="preserve"> July, between 08.00 and 16.00 hrs </w:t>
      </w:r>
    </w:p>
    <w:p w14:paraId="345431DF" w14:textId="1817916D" w:rsidR="00D10BA6" w:rsidRDefault="00D10BA6" w:rsidP="00D10BA6">
      <w:pPr>
        <w:pStyle w:val="ListParagraph"/>
        <w:numPr>
          <w:ilvl w:val="0"/>
          <w:numId w:val="1"/>
        </w:numPr>
      </w:pPr>
      <w:r>
        <w:t xml:space="preserve">Each entry </w:t>
      </w:r>
      <w:r w:rsidR="007D07BE">
        <w:t>must</w:t>
      </w:r>
      <w:r>
        <w:t xml:space="preserve"> be supervised by a trained </w:t>
      </w:r>
      <w:r w:rsidR="00870915">
        <w:t>FORT</w:t>
      </w:r>
      <w:r>
        <w:t xml:space="preserve"> employee (subject to availability)</w:t>
      </w:r>
    </w:p>
    <w:p w14:paraId="1290502C" w14:textId="49F118C2" w:rsidR="00D10BA6" w:rsidRDefault="00D10BA6" w:rsidP="006C0D37">
      <w:pPr>
        <w:pStyle w:val="ListParagraph"/>
        <w:numPr>
          <w:ilvl w:val="0"/>
          <w:numId w:val="1"/>
        </w:numPr>
      </w:pPr>
      <w:r>
        <w:t xml:space="preserve">There will be two attempts; each attempt is a </w:t>
      </w:r>
      <w:proofErr w:type="gramStart"/>
      <w:r>
        <w:t>3 dart</w:t>
      </w:r>
      <w:proofErr w:type="gramEnd"/>
      <w:r>
        <w:t xml:space="preserve"> session and the best one will be entered as the official score for that day</w:t>
      </w:r>
    </w:p>
    <w:p w14:paraId="3AED49E3" w14:textId="6E1F4116" w:rsidR="006C0D37" w:rsidRDefault="006C0D37" w:rsidP="006C0D37">
      <w:pPr>
        <w:pStyle w:val="ListParagraph"/>
        <w:numPr>
          <w:ilvl w:val="0"/>
          <w:numId w:val="1"/>
        </w:numPr>
      </w:pPr>
      <w:r>
        <w:t>Any Entrant can enter once each day for 2 rounds (as above)</w:t>
      </w:r>
    </w:p>
    <w:p w14:paraId="3A23A969" w14:textId="1E151996" w:rsidR="00B52297" w:rsidRDefault="00B52297" w:rsidP="00D10BA6">
      <w:pPr>
        <w:pStyle w:val="ListParagraph"/>
        <w:numPr>
          <w:ilvl w:val="0"/>
          <w:numId w:val="1"/>
        </w:numPr>
      </w:pPr>
      <w:r>
        <w:t>In the event of a tie, the first attempt score will take preference</w:t>
      </w:r>
      <w:r w:rsidR="00260030">
        <w:t xml:space="preserve"> to decide a winner</w:t>
      </w:r>
      <w:r w:rsidR="0040100D">
        <w:t xml:space="preserve"> and so on </w:t>
      </w:r>
    </w:p>
    <w:p w14:paraId="7EE2CCD6" w14:textId="3EDFAD86" w:rsidR="007D07BE" w:rsidRDefault="007D07BE" w:rsidP="00D10BA6">
      <w:pPr>
        <w:pStyle w:val="ListParagraph"/>
        <w:numPr>
          <w:ilvl w:val="0"/>
          <w:numId w:val="1"/>
        </w:numPr>
      </w:pPr>
      <w:r>
        <w:t xml:space="preserve">1 prize per customer account </w:t>
      </w:r>
    </w:p>
    <w:p w14:paraId="28A45A7C" w14:textId="5E87C993" w:rsidR="00D10BA6" w:rsidRDefault="00D10BA6" w:rsidP="00D10BA6">
      <w:pPr>
        <w:pStyle w:val="ListParagraph"/>
        <w:numPr>
          <w:ilvl w:val="0"/>
          <w:numId w:val="1"/>
        </w:numPr>
      </w:pPr>
      <w:r>
        <w:t xml:space="preserve">An </w:t>
      </w:r>
      <w:r w:rsidR="00870915">
        <w:t>E</w:t>
      </w:r>
      <w:r>
        <w:t xml:space="preserve">ntrant </w:t>
      </w:r>
      <w:r w:rsidR="007D07BE">
        <w:t>must</w:t>
      </w:r>
      <w:r>
        <w:t xml:space="preserve"> be affiliated to a registered account holder. </w:t>
      </w:r>
      <w:r w:rsidR="00B52297">
        <w:t xml:space="preserve">They can only enter after an account has been approved and is on the </w:t>
      </w:r>
      <w:r w:rsidR="00870915">
        <w:t>FORT</w:t>
      </w:r>
      <w:r w:rsidR="00B52297">
        <w:t xml:space="preserve"> system. If the account is on stop for any reason, </w:t>
      </w:r>
      <w:r w:rsidR="00870915">
        <w:t>FORT</w:t>
      </w:r>
      <w:r w:rsidR="00B52297">
        <w:t xml:space="preserve"> reserves the right to not allow an Entrant to play</w:t>
      </w:r>
    </w:p>
    <w:p w14:paraId="30B77355" w14:textId="05166C04" w:rsidR="00B52297" w:rsidRDefault="00B52297" w:rsidP="00D10BA6">
      <w:pPr>
        <w:pStyle w:val="ListParagraph"/>
        <w:numPr>
          <w:ilvl w:val="0"/>
          <w:numId w:val="1"/>
        </w:numPr>
      </w:pPr>
      <w:r>
        <w:t xml:space="preserve">Entrants can only use our official </w:t>
      </w:r>
      <w:r w:rsidR="00870915">
        <w:t>FORT</w:t>
      </w:r>
      <w:r>
        <w:t xml:space="preserve"> darts</w:t>
      </w:r>
    </w:p>
    <w:p w14:paraId="0C5F73A0" w14:textId="05EF234E" w:rsidR="00B52297" w:rsidRDefault="00870915" w:rsidP="00D10BA6">
      <w:pPr>
        <w:pStyle w:val="ListParagraph"/>
        <w:numPr>
          <w:ilvl w:val="0"/>
          <w:numId w:val="1"/>
        </w:numPr>
      </w:pPr>
      <w:r>
        <w:t>FORT</w:t>
      </w:r>
      <w:r w:rsidR="00B52297">
        <w:t xml:space="preserve"> will be updating, via social media, as the event develops, showing current leaders</w:t>
      </w:r>
    </w:p>
    <w:p w14:paraId="6175A113" w14:textId="639E5761" w:rsidR="00B52297" w:rsidRDefault="00870915" w:rsidP="00D10BA6">
      <w:pPr>
        <w:pStyle w:val="ListParagraph"/>
        <w:numPr>
          <w:ilvl w:val="0"/>
          <w:numId w:val="1"/>
        </w:numPr>
      </w:pPr>
      <w:r>
        <w:t>FORT</w:t>
      </w:r>
      <w:r w:rsidR="00B52297">
        <w:t xml:space="preserve"> and the sponsoring suppliers will be photographing/videoing this event and reserve the right to post freely from any of this content</w:t>
      </w:r>
    </w:p>
    <w:p w14:paraId="0B2B5C5E" w14:textId="52E79C27" w:rsidR="00B52297" w:rsidRDefault="00B52297" w:rsidP="00D10BA6">
      <w:pPr>
        <w:pStyle w:val="ListParagraph"/>
        <w:numPr>
          <w:ilvl w:val="0"/>
          <w:numId w:val="1"/>
        </w:numPr>
      </w:pPr>
      <w:r>
        <w:t>The list of prizes will be issued (and updated if any are added/amended during the event)</w:t>
      </w:r>
      <w:r w:rsidR="00260030">
        <w:t xml:space="preserve">. </w:t>
      </w:r>
      <w:r>
        <w:t>The</w:t>
      </w:r>
      <w:r w:rsidR="00260030">
        <w:t>r</w:t>
      </w:r>
      <w:r>
        <w:t>e may be a mixture of daily and overall prizes.</w:t>
      </w:r>
    </w:p>
    <w:p w14:paraId="6E2261C2" w14:textId="710CCC72" w:rsidR="00B52297" w:rsidRDefault="00B52297" w:rsidP="00D10BA6">
      <w:pPr>
        <w:pStyle w:val="ListParagraph"/>
        <w:numPr>
          <w:ilvl w:val="0"/>
          <w:numId w:val="1"/>
        </w:numPr>
      </w:pPr>
      <w:r>
        <w:t>Daily prizes (where applicable) will be announced on the following</w:t>
      </w:r>
      <w:r w:rsidR="00260030">
        <w:t xml:space="preserve"> working</w:t>
      </w:r>
      <w:r>
        <w:t xml:space="preserve"> day</w:t>
      </w:r>
    </w:p>
    <w:p w14:paraId="152E0A55" w14:textId="280FF204" w:rsidR="00B52297" w:rsidRDefault="00B52297" w:rsidP="00D10BA6">
      <w:pPr>
        <w:pStyle w:val="ListParagraph"/>
        <w:numPr>
          <w:ilvl w:val="0"/>
          <w:numId w:val="1"/>
        </w:numPr>
      </w:pPr>
      <w:r>
        <w:t xml:space="preserve">Overall prizes will be </w:t>
      </w:r>
      <w:r w:rsidR="00260030">
        <w:t>announced on Monday 29</w:t>
      </w:r>
      <w:r w:rsidR="00260030" w:rsidRPr="00260030">
        <w:rPr>
          <w:vertAlign w:val="superscript"/>
        </w:rPr>
        <w:t>th</w:t>
      </w:r>
      <w:r w:rsidR="00260030">
        <w:t xml:space="preserve"> July 2024; the prizes will be allocated starting from highest overall score downwards, against the last issued/updated list</w:t>
      </w:r>
    </w:p>
    <w:p w14:paraId="3413F0C0" w14:textId="423D1076" w:rsidR="00260030" w:rsidRDefault="00260030" w:rsidP="00D10BA6">
      <w:pPr>
        <w:pStyle w:val="ListParagraph"/>
        <w:numPr>
          <w:ilvl w:val="0"/>
          <w:numId w:val="1"/>
        </w:numPr>
      </w:pPr>
      <w:r>
        <w:t xml:space="preserve">All prizes need to be collected from the </w:t>
      </w:r>
      <w:r w:rsidR="00870915">
        <w:t>FORT</w:t>
      </w:r>
      <w:r>
        <w:t xml:space="preserve"> site by a confirmed recipient, as agreed with the account holder. Photography of this will be permitted for use on </w:t>
      </w:r>
      <w:r w:rsidR="00870915">
        <w:t>FORT</w:t>
      </w:r>
      <w:r>
        <w:t xml:space="preserve"> and supplier marketing mediums</w:t>
      </w:r>
    </w:p>
    <w:p w14:paraId="33742271" w14:textId="04CF0251" w:rsidR="00260030" w:rsidRDefault="00870915" w:rsidP="00D10BA6">
      <w:pPr>
        <w:pStyle w:val="ListParagraph"/>
        <w:numPr>
          <w:ilvl w:val="0"/>
          <w:numId w:val="1"/>
        </w:numPr>
      </w:pPr>
      <w:r>
        <w:t>FORT</w:t>
      </w:r>
      <w:r w:rsidR="00260030">
        <w:t xml:space="preserve"> and its suppliers are linked to Rainbow Trust (www.rainbowtrust.org.uk) for this event and any donations given during this time would be greatly appreciated</w:t>
      </w:r>
      <w:r w:rsidR="00465C19">
        <w:t>, either in cash or via a link</w:t>
      </w:r>
    </w:p>
    <w:p w14:paraId="1EE4632E" w14:textId="77777777" w:rsidR="00B71823" w:rsidRDefault="00B71823" w:rsidP="00B71823"/>
    <w:p w14:paraId="5E816403" w14:textId="77777777" w:rsidR="00B71823" w:rsidRDefault="00B71823" w:rsidP="00B71823"/>
    <w:p w14:paraId="423973C9" w14:textId="77777777" w:rsidR="00B71823" w:rsidRDefault="00B71823" w:rsidP="00B71823"/>
    <w:p w14:paraId="25E3D7F4" w14:textId="4373ED0D" w:rsidR="00B71823" w:rsidRDefault="00B71823" w:rsidP="00B71823"/>
    <w:sectPr w:rsidR="00B71823" w:rsidSect="007D07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B1FA3"/>
    <w:multiLevelType w:val="hybridMultilevel"/>
    <w:tmpl w:val="86D66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514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A6"/>
    <w:rsid w:val="00083CB2"/>
    <w:rsid w:val="001B0661"/>
    <w:rsid w:val="0021439E"/>
    <w:rsid w:val="00260030"/>
    <w:rsid w:val="0040100D"/>
    <w:rsid w:val="00465C19"/>
    <w:rsid w:val="006C0D37"/>
    <w:rsid w:val="00727E44"/>
    <w:rsid w:val="007329E4"/>
    <w:rsid w:val="007D07BE"/>
    <w:rsid w:val="00870915"/>
    <w:rsid w:val="00A87644"/>
    <w:rsid w:val="00B52297"/>
    <w:rsid w:val="00B71823"/>
    <w:rsid w:val="00CF0E43"/>
    <w:rsid w:val="00D1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BED2D"/>
  <w15:chartTrackingRefBased/>
  <w15:docId w15:val="{A42868A1-C313-42CC-B3EA-B17636C9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0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B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B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B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B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B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B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B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B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B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B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B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Fryer</dc:creator>
  <cp:keywords/>
  <dc:description/>
  <cp:lastModifiedBy>Mathieu Valens</cp:lastModifiedBy>
  <cp:revision>3</cp:revision>
  <cp:lastPrinted>2024-06-28T07:47:00Z</cp:lastPrinted>
  <dcterms:created xsi:type="dcterms:W3CDTF">2024-06-27T13:12:00Z</dcterms:created>
  <dcterms:modified xsi:type="dcterms:W3CDTF">2024-06-28T12:53:00Z</dcterms:modified>
</cp:coreProperties>
</file>